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66F55" w14:textId="77777777" w:rsidR="00A771AE" w:rsidRPr="00C228BD" w:rsidRDefault="00A771AE" w:rsidP="00E0702B">
      <w:pPr>
        <w:jc w:val="center"/>
        <w:rPr>
          <w:rFonts w:ascii="Times New Roman" w:eastAsia="Roboto Slab" w:hAnsi="Times New Roman" w:cs="Times New Roman"/>
          <w:kern w:val="24"/>
          <w:position w:val="1"/>
          <w:sz w:val="32"/>
          <w:szCs w:val="32"/>
          <w:lang w:val="en-US"/>
        </w:rPr>
      </w:pPr>
      <w:r w:rsidRPr="00C228BD">
        <w:rPr>
          <w:rFonts w:ascii="Times New Roman" w:eastAsia="Roboto Slab" w:hAnsi="Times New Roman" w:cs="Times New Roman"/>
          <w:kern w:val="24"/>
          <w:position w:val="1"/>
          <w:sz w:val="32"/>
          <w:szCs w:val="32"/>
          <w:lang w:val="en-US"/>
        </w:rPr>
        <w:t>PPC vs. AP Exam</w:t>
      </w:r>
    </w:p>
    <w:p w14:paraId="5109CB25" w14:textId="77777777" w:rsidR="00E0702B" w:rsidRPr="00C228BD" w:rsidRDefault="00A771AE" w:rsidP="00E0702B">
      <w:pPr>
        <w:spacing w:before="200" w:after="0" w:line="216" w:lineRule="auto"/>
        <w:rPr>
          <w:rFonts w:ascii="Times New Roman" w:eastAsia="Roboto Slab" w:hAnsi="Times New Roman" w:cs="Times New Roman"/>
          <w:kern w:val="24"/>
          <w:sz w:val="24"/>
          <w:szCs w:val="24"/>
          <w:lang w:val="en-US"/>
        </w:rPr>
      </w:pPr>
      <w:r w:rsidRPr="00C228BD">
        <w:rPr>
          <w:rFonts w:ascii="Times New Roman" w:eastAsia="Roboto" w:hAnsi="Times New Roman" w:cs="Times New Roman"/>
          <w:kern w:val="24"/>
          <w:sz w:val="24"/>
          <w:szCs w:val="24"/>
          <w:lang w:val="en-US"/>
        </w:rPr>
        <w:t xml:space="preserve">Look at the AP Exam and PPC Item questions below </w:t>
      </w:r>
      <w:r w:rsidR="00E0702B" w:rsidRPr="00C228BD">
        <w:rPr>
          <w:rFonts w:ascii="Times New Roman" w:eastAsia="Roboto Slab" w:hAnsi="Times New Roman" w:cs="Times New Roman"/>
          <w:kern w:val="24"/>
          <w:sz w:val="24"/>
          <w:szCs w:val="24"/>
          <w:lang w:val="en-US"/>
        </w:rPr>
        <w:t>and let’s compare free-response items.</w:t>
      </w:r>
    </w:p>
    <w:p w14:paraId="7FC33E47" w14:textId="77777777" w:rsidR="00556712" w:rsidRPr="00C228BD" w:rsidRDefault="00556712" w:rsidP="00A771AE">
      <w:pPr>
        <w:pStyle w:val="NormalWeb"/>
        <w:spacing w:before="200" w:beforeAutospacing="0" w:after="0" w:afterAutospacing="0" w:line="216" w:lineRule="auto"/>
      </w:pPr>
      <w:r w:rsidRPr="00C228BD">
        <w:rPr>
          <w:rFonts w:eastAsia="Roboto"/>
          <w:kern w:val="24"/>
        </w:rPr>
        <w:t xml:space="preserve">For discussion: </w:t>
      </w:r>
    </w:p>
    <w:p w14:paraId="003922F5" w14:textId="77777777" w:rsidR="00A771AE" w:rsidRPr="00C228BD" w:rsidRDefault="00A771AE" w:rsidP="00A771AE">
      <w:pPr>
        <w:pStyle w:val="ListParagraph"/>
        <w:numPr>
          <w:ilvl w:val="0"/>
          <w:numId w:val="2"/>
        </w:numPr>
        <w:spacing w:line="216" w:lineRule="auto"/>
        <w:rPr>
          <w:color w:val="FF0000"/>
        </w:rPr>
      </w:pPr>
      <w:r w:rsidRPr="00C228BD">
        <w:rPr>
          <w:rFonts w:eastAsia="Roboto"/>
          <w:color w:val="FF0000"/>
          <w:kern w:val="24"/>
        </w:rPr>
        <w:t>When is the content of this question typically taught in the course?</w:t>
      </w:r>
    </w:p>
    <w:p w14:paraId="2AFEB98B" w14:textId="77777777" w:rsidR="00A771AE" w:rsidRPr="00C228BD" w:rsidRDefault="00A771AE" w:rsidP="00A771AE">
      <w:pPr>
        <w:pStyle w:val="ListParagraph"/>
        <w:numPr>
          <w:ilvl w:val="0"/>
          <w:numId w:val="2"/>
        </w:numPr>
        <w:spacing w:line="216" w:lineRule="auto"/>
        <w:rPr>
          <w:color w:val="FF0000"/>
        </w:rPr>
      </w:pPr>
      <w:r w:rsidRPr="00C228BD">
        <w:rPr>
          <w:rFonts w:eastAsia="Roboto"/>
          <w:color w:val="FF0000"/>
          <w:kern w:val="24"/>
        </w:rPr>
        <w:t>Is it a good idea to assign these questions to students at that point during the school year?  Why or why not?</w:t>
      </w:r>
    </w:p>
    <w:p w14:paraId="0920C73E" w14:textId="77777777" w:rsidR="00556712" w:rsidRPr="00C228BD" w:rsidRDefault="00556712" w:rsidP="00556712">
      <w:pPr>
        <w:pStyle w:val="ListParagraph"/>
        <w:numPr>
          <w:ilvl w:val="0"/>
          <w:numId w:val="2"/>
        </w:numPr>
        <w:spacing w:line="216" w:lineRule="auto"/>
        <w:rPr>
          <w:color w:val="FF0000"/>
        </w:rPr>
      </w:pPr>
      <w:r w:rsidRPr="00C228BD">
        <w:rPr>
          <w:rFonts w:eastAsia="Roboto"/>
          <w:color w:val="FF0000"/>
          <w:kern w:val="24"/>
        </w:rPr>
        <w:t xml:space="preserve">How is the sample PPC item similar to the AP Exam item?  </w:t>
      </w:r>
    </w:p>
    <w:p w14:paraId="49884ACC" w14:textId="77777777" w:rsidR="00556712" w:rsidRPr="00C228BD" w:rsidRDefault="00556712" w:rsidP="00556712">
      <w:pPr>
        <w:pStyle w:val="ListParagraph"/>
        <w:numPr>
          <w:ilvl w:val="0"/>
          <w:numId w:val="2"/>
        </w:numPr>
        <w:spacing w:line="216" w:lineRule="auto"/>
        <w:rPr>
          <w:color w:val="FF0000"/>
        </w:rPr>
      </w:pPr>
      <w:r w:rsidRPr="00C228BD">
        <w:rPr>
          <w:rFonts w:eastAsia="Roboto"/>
          <w:color w:val="FF0000"/>
          <w:kern w:val="24"/>
        </w:rPr>
        <w:t>How is the sample PPC item different?</w:t>
      </w:r>
    </w:p>
    <w:p w14:paraId="0CAA5392" w14:textId="77777777" w:rsidR="00556712" w:rsidRPr="00C228BD" w:rsidRDefault="00556712" w:rsidP="00556712">
      <w:pPr>
        <w:pStyle w:val="ListParagraph"/>
        <w:numPr>
          <w:ilvl w:val="0"/>
          <w:numId w:val="2"/>
        </w:numPr>
        <w:spacing w:line="216" w:lineRule="auto"/>
        <w:rPr>
          <w:color w:val="FF0000"/>
        </w:rPr>
      </w:pPr>
      <w:r w:rsidRPr="00C228BD">
        <w:rPr>
          <w:rFonts w:eastAsia="Roboto"/>
          <w:color w:val="FF0000"/>
          <w:kern w:val="24"/>
        </w:rPr>
        <w:t>What can the PPC item tell you about student progress that the AP Exam item might not be able to?</w:t>
      </w:r>
    </w:p>
    <w:p w14:paraId="7D54CB3F" w14:textId="77777777" w:rsidR="00556712" w:rsidRPr="00C228BD" w:rsidRDefault="00556712" w:rsidP="00556712">
      <w:pPr>
        <w:spacing w:line="216" w:lineRule="auto"/>
        <w:rPr>
          <w:lang w:val="en-US"/>
        </w:rPr>
      </w:pPr>
    </w:p>
    <w:p w14:paraId="39062D78" w14:textId="77777777" w:rsidR="00A771AE" w:rsidRPr="00C228BD" w:rsidRDefault="00A771AE" w:rsidP="00A771AE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228B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AP </w:t>
      </w:r>
      <w:proofErr w:type="spellStart"/>
      <w:r w:rsidRPr="00C228BD">
        <w:rPr>
          <w:rFonts w:ascii="Times New Roman" w:eastAsia="Times New Roman" w:hAnsi="Times New Roman" w:cs="Times New Roman"/>
          <w:sz w:val="24"/>
          <w:szCs w:val="24"/>
          <w:u w:val="single"/>
        </w:rPr>
        <w:t>Item</w:t>
      </w:r>
      <w:proofErr w:type="spellEnd"/>
      <w:r w:rsidRPr="00C228B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3D0B188E" w14:textId="77777777" w:rsidR="00A771AE" w:rsidRPr="00C228BD" w:rsidRDefault="00A771AE" w:rsidP="00556712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8BD">
        <w:rPr>
          <w:rFonts w:ascii="Times New Roman" w:eastAsia="Times New Roman" w:hAnsi="Times New Roman" w:cs="Times New Roman"/>
          <w:sz w:val="24"/>
          <w:szCs w:val="24"/>
        </w:rPr>
        <w:t>Analiza cómo “Romance de la pérdida de Alhama” representa las características del romance y el contexto histórico de la España del siglo XV. En tu ensayo debes comentar los recursos literarios del romance. Debes incluir ejemplos del texto que apoyen tus ideas.</w:t>
      </w:r>
    </w:p>
    <w:p w14:paraId="6DB9CFC2" w14:textId="77777777" w:rsidR="00E0702B" w:rsidRPr="00C228BD" w:rsidRDefault="00E0702B" w:rsidP="00A771AE">
      <w:pPr>
        <w:pStyle w:val="NormalWeb"/>
        <w:spacing w:before="200" w:beforeAutospacing="0" w:after="0" w:afterAutospacing="0" w:line="216" w:lineRule="auto"/>
        <w:rPr>
          <w:rFonts w:eastAsia="Roboto"/>
          <w:kern w:val="24"/>
          <w:u w:val="single"/>
          <w:lang w:val="es-419"/>
        </w:rPr>
      </w:pPr>
    </w:p>
    <w:p w14:paraId="0C642CF5" w14:textId="77777777" w:rsidR="00E0702B" w:rsidRPr="00C228BD" w:rsidRDefault="00E0702B" w:rsidP="00A771AE">
      <w:pPr>
        <w:pStyle w:val="NormalWeb"/>
        <w:spacing w:before="200" w:beforeAutospacing="0" w:after="0" w:afterAutospacing="0" w:line="216" w:lineRule="auto"/>
        <w:rPr>
          <w:rFonts w:eastAsia="Roboto"/>
          <w:kern w:val="24"/>
          <w:u w:val="single"/>
          <w:lang w:val="es-419"/>
        </w:rPr>
      </w:pPr>
    </w:p>
    <w:p w14:paraId="7A1D60A2" w14:textId="77777777" w:rsidR="00A771AE" w:rsidRPr="00C228BD" w:rsidRDefault="00A771AE" w:rsidP="00A771AE">
      <w:pPr>
        <w:pStyle w:val="NormalWeb"/>
        <w:spacing w:before="200" w:beforeAutospacing="0" w:after="0" w:afterAutospacing="0" w:line="216" w:lineRule="auto"/>
        <w:rPr>
          <w:rFonts w:eastAsia="Roboto"/>
          <w:kern w:val="24"/>
          <w:u w:val="single"/>
          <w:lang w:val="es-419"/>
        </w:rPr>
      </w:pPr>
      <w:r w:rsidRPr="00C228BD">
        <w:rPr>
          <w:rFonts w:eastAsia="Roboto"/>
          <w:kern w:val="24"/>
          <w:u w:val="single"/>
          <w:lang w:val="es-419"/>
        </w:rPr>
        <w:t xml:space="preserve">PPC </w:t>
      </w:r>
      <w:proofErr w:type="spellStart"/>
      <w:r w:rsidRPr="00C228BD">
        <w:rPr>
          <w:rFonts w:eastAsia="Roboto"/>
          <w:kern w:val="24"/>
          <w:u w:val="single"/>
          <w:lang w:val="es-419"/>
        </w:rPr>
        <w:t>Item</w:t>
      </w:r>
      <w:proofErr w:type="spellEnd"/>
    </w:p>
    <w:p w14:paraId="54111871" w14:textId="77777777" w:rsidR="00A771AE" w:rsidRPr="00C228BD" w:rsidRDefault="00A771AE" w:rsidP="00A771AE">
      <w:pPr>
        <w:pStyle w:val="NormalWeb"/>
        <w:spacing w:before="200" w:beforeAutospacing="0" w:after="0" w:afterAutospacing="0" w:line="216" w:lineRule="auto"/>
        <w:rPr>
          <w:rFonts w:eastAsia="Roboto"/>
          <w:kern w:val="24"/>
          <w:lang w:val="es-419"/>
        </w:rPr>
      </w:pPr>
      <w:r w:rsidRPr="00C228BD">
        <w:rPr>
          <w:rFonts w:eastAsia="Roboto"/>
          <w:kern w:val="24"/>
          <w:lang w:val="es-419"/>
        </w:rPr>
        <w:t xml:space="preserve">Identifica el autor y la época de este poema. Luego, explica el desarrollo del tema de las sociedades en contacto dentro de la obra a la que pertenece. </w:t>
      </w:r>
    </w:p>
    <w:p w14:paraId="2EE38EFA" w14:textId="77777777" w:rsidR="00A771AE" w:rsidRPr="00C228BD" w:rsidRDefault="00A771AE" w:rsidP="00A771AE">
      <w:pPr>
        <w:pStyle w:val="NormalWeb"/>
        <w:spacing w:before="200" w:beforeAutospacing="0" w:after="0" w:afterAutospacing="0" w:line="216" w:lineRule="auto"/>
        <w:rPr>
          <w:rFonts w:eastAsia="Roboto"/>
          <w:kern w:val="24"/>
          <w:lang w:val="es-419"/>
        </w:rPr>
      </w:pPr>
    </w:p>
    <w:p w14:paraId="6AF0E42F" w14:textId="77777777" w:rsidR="00E0702B" w:rsidRPr="00C228BD" w:rsidRDefault="00E0702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66ED756" w14:textId="77777777" w:rsidR="002D63FC" w:rsidRPr="00C228BD" w:rsidRDefault="005567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228BD">
        <w:rPr>
          <w:rFonts w:ascii="Times New Roman" w:hAnsi="Times New Roman" w:cs="Times New Roman"/>
          <w:sz w:val="24"/>
          <w:szCs w:val="24"/>
          <w:u w:val="single"/>
        </w:rPr>
        <w:t xml:space="preserve">AP </w:t>
      </w:r>
      <w:proofErr w:type="spellStart"/>
      <w:r w:rsidRPr="00C228BD">
        <w:rPr>
          <w:rFonts w:ascii="Times New Roman" w:hAnsi="Times New Roman" w:cs="Times New Roman"/>
          <w:sz w:val="24"/>
          <w:szCs w:val="24"/>
          <w:u w:val="single"/>
        </w:rPr>
        <w:t>Item</w:t>
      </w:r>
      <w:proofErr w:type="spellEnd"/>
      <w:r w:rsidRPr="00C228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547C63F" w14:textId="77777777" w:rsidR="00556712" w:rsidRPr="00C228BD" w:rsidRDefault="00556712">
      <w:pPr>
        <w:rPr>
          <w:rFonts w:ascii="Times New Roman" w:hAnsi="Times New Roman" w:cs="Times New Roman"/>
          <w:sz w:val="24"/>
          <w:szCs w:val="24"/>
        </w:rPr>
      </w:pPr>
      <w:r w:rsidRPr="00C228BD">
        <w:rPr>
          <w:rFonts w:ascii="Times New Roman" w:hAnsi="Times New Roman" w:cs="Times New Roman"/>
          <w:sz w:val="24"/>
          <w:szCs w:val="24"/>
        </w:rPr>
        <w:t xml:space="preserve">Analiza cómo </w:t>
      </w:r>
      <w:r w:rsidRPr="00C228BD">
        <w:rPr>
          <w:rFonts w:ascii="Times New Roman" w:hAnsi="Times New Roman" w:cs="Times New Roman"/>
          <w:i/>
          <w:iCs/>
          <w:sz w:val="24"/>
          <w:szCs w:val="24"/>
        </w:rPr>
        <w:t>Conde Lucanor</w:t>
      </w:r>
      <w:r w:rsidRPr="00C228BD">
        <w:rPr>
          <w:rFonts w:ascii="Times New Roman" w:hAnsi="Times New Roman" w:cs="Times New Roman"/>
          <w:sz w:val="24"/>
          <w:szCs w:val="24"/>
        </w:rPr>
        <w:t xml:space="preserve">, Exemplo XXXV (“De lo que aconteció a un mozo que casó con una mujer muy fuerte y muy brava”), representa las características del exemplo didáctico medieval y el contexto sociocultural de la España del siglo XIV. En tu ensayo debes comentar los recursos literarios del exemplo didáctico medieval. Debes incluir ejemplos del texto que apoyen tus ideas. </w:t>
      </w:r>
    </w:p>
    <w:p w14:paraId="3D8D4E15" w14:textId="77777777" w:rsidR="00E0702B" w:rsidRPr="00C228BD" w:rsidRDefault="00E0702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0F94462" w14:textId="77777777" w:rsidR="00E0702B" w:rsidRPr="00C228BD" w:rsidRDefault="00E0702B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5C14BC1" w14:textId="77777777" w:rsidR="00556712" w:rsidRPr="00C228BD" w:rsidRDefault="005567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C228BD">
        <w:rPr>
          <w:rFonts w:ascii="Times New Roman" w:hAnsi="Times New Roman" w:cs="Times New Roman"/>
          <w:sz w:val="24"/>
          <w:szCs w:val="24"/>
          <w:u w:val="single"/>
        </w:rPr>
        <w:t xml:space="preserve">PPC </w:t>
      </w:r>
      <w:proofErr w:type="spellStart"/>
      <w:r w:rsidRPr="00C228BD">
        <w:rPr>
          <w:rFonts w:ascii="Times New Roman" w:hAnsi="Times New Roman" w:cs="Times New Roman"/>
          <w:sz w:val="24"/>
          <w:szCs w:val="24"/>
          <w:u w:val="single"/>
        </w:rPr>
        <w:t>Item</w:t>
      </w:r>
      <w:proofErr w:type="spellEnd"/>
    </w:p>
    <w:p w14:paraId="0383F12D" w14:textId="77777777" w:rsidR="00556712" w:rsidRPr="00C228BD" w:rsidRDefault="00556712">
      <w:pPr>
        <w:rPr>
          <w:rFonts w:ascii="Times New Roman" w:hAnsi="Times New Roman" w:cs="Times New Roman"/>
          <w:sz w:val="24"/>
          <w:szCs w:val="24"/>
        </w:rPr>
      </w:pPr>
      <w:r w:rsidRPr="00C228BD">
        <w:rPr>
          <w:rFonts w:ascii="Times New Roman" w:hAnsi="Times New Roman" w:cs="Times New Roman"/>
          <w:sz w:val="24"/>
          <w:szCs w:val="24"/>
        </w:rPr>
        <w:t>Analiza c</w:t>
      </w:r>
      <w:r w:rsidR="00E0702B" w:rsidRPr="00C228BD">
        <w:rPr>
          <w:rFonts w:ascii="Times New Roman" w:hAnsi="Times New Roman" w:cs="Times New Roman"/>
          <w:sz w:val="24"/>
          <w:szCs w:val="24"/>
        </w:rPr>
        <w:t>ó</w:t>
      </w:r>
      <w:r w:rsidRPr="00C228BD">
        <w:rPr>
          <w:rFonts w:ascii="Times New Roman" w:hAnsi="Times New Roman" w:cs="Times New Roman"/>
          <w:sz w:val="24"/>
          <w:szCs w:val="24"/>
        </w:rPr>
        <w:t xml:space="preserve">mo </w:t>
      </w:r>
      <w:r w:rsidRPr="00C228BD">
        <w:rPr>
          <w:rFonts w:ascii="Times New Roman" w:hAnsi="Times New Roman" w:cs="Times New Roman"/>
          <w:i/>
          <w:iCs/>
          <w:sz w:val="24"/>
          <w:szCs w:val="24"/>
        </w:rPr>
        <w:t>El conde Lucanor</w:t>
      </w:r>
      <w:r w:rsidRPr="00C228BD">
        <w:rPr>
          <w:rFonts w:ascii="Times New Roman" w:hAnsi="Times New Roman" w:cs="Times New Roman"/>
          <w:sz w:val="24"/>
          <w:szCs w:val="24"/>
        </w:rPr>
        <w:t xml:space="preserve"> representa las características del metacuento en el contexto de la Edad Media. En tu ensayo debes comentar los recursos literarios del metacuento. Debes incluir ejemplos </w:t>
      </w:r>
      <w:r w:rsidR="00E0702B" w:rsidRPr="00C228BD">
        <w:rPr>
          <w:rFonts w:ascii="Times New Roman" w:hAnsi="Times New Roman" w:cs="Times New Roman"/>
          <w:sz w:val="24"/>
          <w:szCs w:val="24"/>
        </w:rPr>
        <w:t xml:space="preserve">del texto que apoyen tus ideas. </w:t>
      </w:r>
    </w:p>
    <w:p w14:paraId="77C7F874" w14:textId="0A6B8277" w:rsidR="000607E8" w:rsidRDefault="000607E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78D24A" w14:textId="0B285088" w:rsidR="00C228BD" w:rsidRDefault="00C228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2A8143" w14:textId="77777777" w:rsidR="00C228BD" w:rsidRPr="008D2A7D" w:rsidRDefault="00C228BD" w:rsidP="00C228BD">
      <w:pPr>
        <w:rPr>
          <w:b/>
          <w:bCs/>
          <w:u w:val="single"/>
          <w:lang w:val="en-US"/>
        </w:rPr>
      </w:pPr>
      <w:r w:rsidRPr="008D2A7D">
        <w:rPr>
          <w:b/>
          <w:bCs/>
          <w:u w:val="single"/>
          <w:lang w:val="en-US"/>
        </w:rPr>
        <w:lastRenderedPageBreak/>
        <w:t>Formative Assessments MCQs</w:t>
      </w:r>
    </w:p>
    <w:p w14:paraId="7EADB496" w14:textId="77777777" w:rsidR="00C228BD" w:rsidRPr="008D2A7D" w:rsidRDefault="00C228BD" w:rsidP="00C228BD">
      <w:pPr>
        <w:tabs>
          <w:tab w:val="left" w:pos="1120"/>
        </w:tabs>
        <w:rPr>
          <w:b/>
          <w:bCs/>
          <w:lang w:val="en-US"/>
        </w:rPr>
      </w:pPr>
      <w:r w:rsidRPr="008D2A7D">
        <w:rPr>
          <w:b/>
          <w:bCs/>
          <w:lang w:val="en-US"/>
        </w:rPr>
        <w:t>AP Items</w:t>
      </w:r>
    </w:p>
    <w:p w14:paraId="24A6173F" w14:textId="77777777" w:rsidR="00C228BD" w:rsidRPr="00556712" w:rsidRDefault="00C228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3BEF06" w14:textId="35DEA15D" w:rsidR="00C228BD" w:rsidRDefault="00C228BD">
      <w:r>
        <w:rPr>
          <w:noProof/>
        </w:rPr>
        <w:drawing>
          <wp:inline distT="0" distB="0" distL="0" distR="0" wp14:anchorId="3CD64CB7" wp14:editId="75E6F7DE">
            <wp:extent cx="5626100" cy="7251700"/>
            <wp:effectExtent l="0" t="0" r="0" b="635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90B2277-53E0-8540-9F8E-05F59A37E0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90B2277-53E0-8540-9F8E-05F59A37E03E}"/>
                        </a:ext>
                      </a:extLst>
                    </pic:cNvPr>
                    <pic:cNvPicPr/>
                  </pic:nvPicPr>
                  <pic:blipFill rotWithShape="1">
                    <a:blip r:embed="rId5"/>
                    <a:srcRect l="29166" r="29166"/>
                    <a:stretch/>
                  </pic:blipFill>
                  <pic:spPr bwMode="auto">
                    <a:xfrm>
                      <a:off x="0" y="0"/>
                      <a:ext cx="5626100" cy="725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25B4A" w14:textId="77777777" w:rsidR="00C228BD" w:rsidRPr="00C16743" w:rsidRDefault="00C228BD" w:rsidP="00C228BD">
      <w:pPr>
        <w:tabs>
          <w:tab w:val="left" w:pos="1120"/>
        </w:tabs>
        <w:rPr>
          <w:b/>
          <w:bCs/>
        </w:rPr>
      </w:pPr>
      <w:r w:rsidRPr="00C16743">
        <w:rPr>
          <w:b/>
          <w:bCs/>
        </w:rPr>
        <w:lastRenderedPageBreak/>
        <w:t xml:space="preserve">PPC </w:t>
      </w:r>
      <w:proofErr w:type="spellStart"/>
      <w:r w:rsidRPr="00C16743">
        <w:rPr>
          <w:b/>
          <w:bCs/>
        </w:rPr>
        <w:t>Items</w:t>
      </w:r>
      <w:proofErr w:type="spellEnd"/>
    </w:p>
    <w:p w14:paraId="5298CBD4" w14:textId="5E5F0F30" w:rsidR="00C228BD" w:rsidRPr="00556712" w:rsidRDefault="00C228BD">
      <w:r>
        <w:rPr>
          <w:noProof/>
        </w:rPr>
        <w:drawing>
          <wp:inline distT="0" distB="0" distL="0" distR="0" wp14:anchorId="7FD69AE5" wp14:editId="67014A0F">
            <wp:extent cx="5499100" cy="6356350"/>
            <wp:effectExtent l="0" t="0" r="6350" b="635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EBB0C16-8781-5E40-B2BF-7711277F37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EBB0C16-8781-5E40-B2BF-7711277F37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01" cy="650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8BD" w:rsidRPr="00556712" w:rsidSect="003726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altName w:val="Arial"/>
    <w:panose1 w:val="00000000000000000000"/>
    <w:charset w:val="00"/>
    <w:family w:val="roman"/>
    <w:notTrueType/>
    <w:pitch w:val="default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92508"/>
    <w:multiLevelType w:val="hybridMultilevel"/>
    <w:tmpl w:val="C7708F1A"/>
    <w:lvl w:ilvl="0" w:tplc="5852B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D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66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0E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645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988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4B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882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68C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BA0C6F"/>
    <w:multiLevelType w:val="hybridMultilevel"/>
    <w:tmpl w:val="3E9C4DBC"/>
    <w:lvl w:ilvl="0" w:tplc="745EC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24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30E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0B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8A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80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8E4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47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503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AE"/>
    <w:rsid w:val="000607E8"/>
    <w:rsid w:val="002270B4"/>
    <w:rsid w:val="002D63FC"/>
    <w:rsid w:val="00315879"/>
    <w:rsid w:val="00372631"/>
    <w:rsid w:val="003C6B33"/>
    <w:rsid w:val="00556712"/>
    <w:rsid w:val="005D2F43"/>
    <w:rsid w:val="00A771AE"/>
    <w:rsid w:val="00C228BD"/>
    <w:rsid w:val="00E0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F4C5B"/>
  <w15:chartTrackingRefBased/>
  <w15:docId w15:val="{500654D4-B519-4FA0-9241-DCD97B79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1AE"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771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53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173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83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Espana</dc:creator>
  <cp:keywords/>
  <dc:description/>
  <cp:lastModifiedBy>Jorge Espana</cp:lastModifiedBy>
  <cp:revision>4</cp:revision>
  <cp:lastPrinted>2019-07-31T00:45:00Z</cp:lastPrinted>
  <dcterms:created xsi:type="dcterms:W3CDTF">2019-07-31T00:22:00Z</dcterms:created>
  <dcterms:modified xsi:type="dcterms:W3CDTF">2020-05-08T16:48:00Z</dcterms:modified>
</cp:coreProperties>
</file>